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="009E55D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D43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D43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Горьковских чтений 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2015 году исполнилось 120 лет с момента приезда в наш город известного русского писателя, журналиста, критика М. Горького. На протяжении нескольких месяцев Максим Горький (Алексей Максимович Пешков) проработал журналистом, а позже – редактором «Самарской газеты». Редакция «Самарской газеты» располагалась на пл. Революции (ул. Куйбышева, 73), где сейчас расположена мемориальная доска в честь М. Горького. </w:t>
      </w:r>
      <w:proofErr w:type="gramStart"/>
      <w:r w:rsidRPr="00AD43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2015 году учащиеся муниципального бюджетного общеобразовательного учреждения </w:t>
      </w:r>
      <w:r w:rsidR="00771A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</w:t>
      </w:r>
      <w:r w:rsidRPr="00AD43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колы №13 имени Героя Советского Союза Ф.В. Санчирова городск</w:t>
      </w:r>
      <w:r w:rsidR="00771A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ого округа Самара  (далее – МБОУ Школа</w:t>
      </w:r>
      <w:r w:rsidRPr="00AD43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13) добились реставрации данного памятника литературы и истории, и в честь этого события (а также в ознаменовании Года Литературы в России) было решено проводить ежегодные Горьковские чтения для юных журналистов и краеведов городского округа Самара. </w:t>
      </w:r>
      <w:proofErr w:type="gramEnd"/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положение определяет цель, порядок организации, проведения и подведения итогов </w:t>
      </w:r>
      <w:r w:rsidRPr="00AD43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Горьковских чтений на территории городского округа Самара (далее - Чтения). 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Цель проведения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Цель Чтений - стимулирование журналистской и научно-исследовательской деятельности учащихся и их наставников  в области самарского краеведения.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Учредители и организаторы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Учредитель Чтений - Департамент образования Администрации городского округа Самара. </w:t>
      </w:r>
    </w:p>
    <w:p w:rsidR="00E122DE" w:rsidRPr="00AD435A" w:rsidRDefault="00771AD9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Организатор – МБОУ Школа</w:t>
      </w:r>
      <w:r w:rsidR="00E122DE"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13. 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Партнерская поддержка Чтений: 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Департамент культуры, туризма и молодежной политики Администрации городского округа  Самара, 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-Литературный музей им. М. Горького.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Координацию действий Чтений осуществляет оргкомитет. 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Оргкомитет информирует все заинтересованные организации о проведении Чтений. 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4.Сроки проведения.</w:t>
      </w:r>
    </w:p>
    <w:p w:rsidR="00E122DE" w:rsidRPr="00AD435A" w:rsidRDefault="009E55DC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 проведения Чтений -  </w:t>
      </w:r>
      <w:r w:rsidRPr="009E55D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ноября 201</w:t>
      </w:r>
      <w:r w:rsidRPr="009E55DC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E122DE"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 Сроки подачи заявки на участие и работ участников Чт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ений – </w:t>
      </w:r>
      <w:r w:rsidRPr="009E55DC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="00250F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октября 2016</w:t>
      </w:r>
      <w:r w:rsidR="00E122DE"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 Структура проведения Чтений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Чтения проводят по 2 номинациям: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 «Юный журналист»</w:t>
      </w: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участвуют учащиеся 3-11-х классов. Конкурс проходит по 3-м возрастным группам: 3-4-е кл., 5-7-е  кл., 8-11-е кл.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Требования к представленным работам: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конкурс представляется журналистские статьи школьных изданий. Количество материалов от 1-го журналиста - 2: 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- 1 материал о событиях родного города, его проблемах, культурных событиях и т.д.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- 1 материал о жизни класса, школы.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Работы представляются в печатном варианте, дополнительно представляется номер школьной газеты, журнала, альманах, где был опубликован материал. Статьи могут быть расположены на 1-м листе формата А</w:t>
      </w:r>
      <w:proofErr w:type="gramStart"/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шрифт 12, интервал – полуторный. </w:t>
      </w:r>
      <w:proofErr w:type="gramStart"/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Подпись автора статьи должна стоять в правом углу в конце с обязательным указанием класса и общеобразовательного учреждения автора.</w:t>
      </w:r>
      <w:proofErr w:type="gramEnd"/>
    </w:p>
    <w:p w:rsidR="00E122DE" w:rsidRDefault="00771AD9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 очном этапе журналистам предлагается кратко представить свои материал, разрешается использов</w:t>
      </w:r>
      <w:r w:rsidR="00CF0FF0">
        <w:rPr>
          <w:rFonts w:ascii="Times New Roman" w:eastAsia="Calibri" w:hAnsi="Times New Roman" w:cs="Times New Roman"/>
          <w:color w:val="000000"/>
          <w:sz w:val="28"/>
          <w:szCs w:val="28"/>
        </w:rPr>
        <w:t>ание мультимедийной презентации или фото-, видеоряда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71AD9" w:rsidRPr="00AD435A" w:rsidRDefault="00771AD9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D43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«Юный краевед»</w:t>
      </w: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участвуют учащиеся 1-11-х классов. Конкурс проходит по 3-м возрастным груп</w:t>
      </w:r>
      <w:r w:rsidR="00771A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пам: 1-4-е кл., 5-8-е кл., </w:t>
      </w: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9-11-е кл.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к представленным работам:</w:t>
      </w:r>
    </w:p>
    <w:p w:rsidR="00AE7A76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конкурс представляются краеведческие научно-исследовательские работы в секциях</w:t>
      </w:r>
      <w:r w:rsidR="00AE7A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AE7A76" w:rsidRPr="00F22F05" w:rsidRDefault="00AE7A76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22F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1.1. </w:t>
      </w:r>
      <w:r w:rsidR="00E122DE" w:rsidRPr="00F22F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«Литература»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исследование творчества М. Горького и других поэтов и </w:t>
      </w:r>
      <w:r w:rsidRPr="00F22F05">
        <w:rPr>
          <w:rFonts w:ascii="Times New Roman" w:eastAsia="Calibri" w:hAnsi="Times New Roman" w:cs="Times New Roman"/>
          <w:color w:val="000000"/>
          <w:sz w:val="28"/>
          <w:szCs w:val="28"/>
        </w:rPr>
        <w:t>писателей</w:t>
      </w:r>
      <w:r w:rsidR="00250FC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F22F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прямо или косвенно связанных с нашим городом,</w:t>
      </w:r>
      <w:r w:rsidRPr="00F22F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AE7A76" w:rsidRPr="00AE7A76" w:rsidRDefault="00AE7A76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2F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1.2. </w:t>
      </w:r>
      <w:r w:rsidR="00E122DE" w:rsidRPr="00F22F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«Искусство»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исследование архитектуры, живописи, графики, народных промыслов, театрального искусства Самары, национальных костюмов и </w:t>
      </w:r>
      <w:r w:rsidRPr="00AE7A76">
        <w:rPr>
          <w:rFonts w:ascii="Times New Roman" w:eastAsia="Calibri" w:hAnsi="Times New Roman" w:cs="Times New Roman"/>
          <w:color w:val="000000"/>
          <w:sz w:val="28"/>
          <w:szCs w:val="28"/>
        </w:rPr>
        <w:t>традиций народов нашего края;</w:t>
      </w:r>
    </w:p>
    <w:p w:rsidR="00986AEF" w:rsidRDefault="00AE7A76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2F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1.3.</w:t>
      </w:r>
      <w:r w:rsidR="00E122DE" w:rsidRPr="00F22F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«Жизнь и быт самарского дворянства</w:t>
      </w:r>
      <w:r w:rsidRPr="00F22F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купечества, мещанства, крестьянства»</w:t>
      </w:r>
      <w:r w:rsidRPr="00AE7A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исследование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E7A76">
        <w:rPr>
          <w:rFonts w:ascii="Times New Roman" w:eastAsia="Calibri" w:hAnsi="Times New Roman" w:cs="Times New Roman"/>
          <w:color w:val="000000"/>
          <w:sz w:val="28"/>
          <w:szCs w:val="28"/>
        </w:rPr>
        <w:t>различных сторон жизни представителей дворянства, купечества, мещанства, крестьянства. Принимаются работы о вкладе конкретных представителей дворянства и купечества в развитие нашего города.</w:t>
      </w:r>
    </w:p>
    <w:p w:rsidR="00E122DE" w:rsidRDefault="00986AEF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2F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1.4.</w:t>
      </w:r>
      <w:r w:rsidR="00E122DE" w:rsidRPr="00F22F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«Самарское образование»</w:t>
      </w:r>
      <w:r w:rsidRPr="00F22F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исследование традиций самарского образования от появления первых школ до сегодняшнего дня.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Работы представляются в печатном варианте. Объем текста работы - не более 20 печатных листов формата А</w:t>
      </w:r>
      <w:proofErr w:type="gramStart"/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шрифт 12, интервал - полуторный. Приложения (иллюстрации, схемы, таблицы и т.п., прямо связанные с основным содержанием) - не более 12 страниц. 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Требования к содержанию и оформлению доклада соответствуют традиционным стандартам описания результатов научных исследований. 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Научная работа должна содержать: титульный лист (Приложение 2), оглавление, введение, основную часть, заключение, список использованных источников и литературы. </w:t>
      </w:r>
    </w:p>
    <w:p w:rsidR="00E122DE" w:rsidRDefault="00E122DE" w:rsidP="00E122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Все цитаты снабжаются сносками, оформленными в соответствии с основными нормами и правилами библиографических описаний. Расположение источников - в алфавитном порядке.</w:t>
      </w:r>
    </w:p>
    <w:p w:rsidR="00F22F05" w:rsidRDefault="00F22F05" w:rsidP="00F2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2F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1.5. «Кино о Самаре и ее жителях».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Принимаются как исследовательские работы (требования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выше), так и видеоролики по тематике номинации.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Требования к видеоматериалам: хронометраж – не более 7 мин.</w:t>
      </w:r>
      <w:r w:rsidR="000742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 одного ОУ принимается не более 3-х работ. В каждом ролике должно быть рассказано о </w:t>
      </w:r>
      <w:r w:rsidR="00E72862">
        <w:rPr>
          <w:rFonts w:ascii="Times New Roman" w:eastAsia="Calibri" w:hAnsi="Times New Roman" w:cs="Times New Roman"/>
          <w:color w:val="000000"/>
          <w:sz w:val="28"/>
          <w:szCs w:val="28"/>
        </w:rPr>
        <w:t>Самаре, ее известных персонажах, развитии города, истории школы или ярких выпускниках (прошлых или будущих).</w:t>
      </w:r>
    </w:p>
    <w:p w:rsidR="00C04818" w:rsidRPr="00AD435A" w:rsidRDefault="00C04818" w:rsidP="00F2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Ролики, получившие по итогам заочного тура наивысшие оценки, демонстрируются на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открытии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Горьковских чтений.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Заявки (Приложение №1) от образовательных учреждений подаются на электронную почту координатору Чтений Ефремовой Ольге Александровне: </w:t>
      </w:r>
      <w:hyperlink r:id="rId5" w:history="1">
        <w:r w:rsidRPr="00AD43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olgaefremova</w:t>
        </w:r>
        <w:r w:rsidRPr="00AD43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1708@</w:t>
        </w:r>
        <w:r w:rsidRPr="00AD43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rambler</w:t>
        </w:r>
        <w:r w:rsidRPr="00AD43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AD43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 Жюри Чтений</w:t>
      </w:r>
    </w:p>
    <w:p w:rsidR="00E122DE" w:rsidRPr="00AD435A" w:rsidRDefault="00E122DE" w:rsidP="00AE6B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каждой конкурсной номинации Чтений оргкомитет формирует жюри. В состав жюри входят педагоги школы, специалисты Департамента культуры, туризма и молодежной политики Администрации городского округа Самара, работники Литературного музея им. М. Горького. 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7. Определение победителей и награждение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каждой номинации определяется следующие количество победителей и призеров: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909"/>
        <w:gridCol w:w="1842"/>
        <w:gridCol w:w="1843"/>
      </w:tblGrid>
      <w:tr w:rsidR="00E122DE" w:rsidRPr="00AD435A" w:rsidTr="00AE6B96">
        <w:tc>
          <w:tcPr>
            <w:tcW w:w="1494" w:type="dxa"/>
            <w:vMerge w:val="restart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Номинация</w:t>
            </w:r>
          </w:p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«Юный журналист»</w:t>
            </w:r>
          </w:p>
        </w:tc>
        <w:tc>
          <w:tcPr>
            <w:tcW w:w="1909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3-4 кл.</w:t>
            </w:r>
          </w:p>
        </w:tc>
        <w:tc>
          <w:tcPr>
            <w:tcW w:w="1842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5-7 кл.</w:t>
            </w:r>
          </w:p>
        </w:tc>
        <w:tc>
          <w:tcPr>
            <w:tcW w:w="1843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8-11 кл.</w:t>
            </w:r>
          </w:p>
        </w:tc>
      </w:tr>
      <w:tr w:rsidR="00E122DE" w:rsidRPr="00AD435A" w:rsidTr="00AE6B96">
        <w:tc>
          <w:tcPr>
            <w:tcW w:w="1494" w:type="dxa"/>
            <w:vMerge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– 1</w:t>
            </w:r>
          </w:p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– 2</w:t>
            </w:r>
          </w:p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- 2</w:t>
            </w:r>
          </w:p>
        </w:tc>
        <w:tc>
          <w:tcPr>
            <w:tcW w:w="1842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– 1</w:t>
            </w:r>
          </w:p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– 2</w:t>
            </w:r>
          </w:p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- 2</w:t>
            </w:r>
          </w:p>
        </w:tc>
        <w:tc>
          <w:tcPr>
            <w:tcW w:w="1843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– 1</w:t>
            </w:r>
          </w:p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– 2</w:t>
            </w:r>
          </w:p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- 2</w:t>
            </w:r>
          </w:p>
        </w:tc>
      </w:tr>
      <w:tr w:rsidR="00E122DE" w:rsidRPr="00AD435A" w:rsidTr="00AE6B96">
        <w:tc>
          <w:tcPr>
            <w:tcW w:w="1494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09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122DE" w:rsidRPr="00AD435A" w:rsidTr="00AE6B96">
        <w:tc>
          <w:tcPr>
            <w:tcW w:w="7088" w:type="dxa"/>
            <w:gridSpan w:val="4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22DE" w:rsidRPr="00AD435A" w:rsidTr="00AE6B96">
        <w:tc>
          <w:tcPr>
            <w:tcW w:w="1494" w:type="dxa"/>
            <w:vMerge w:val="restart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Номинация</w:t>
            </w:r>
          </w:p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«Юный краевед»</w:t>
            </w:r>
          </w:p>
        </w:tc>
        <w:tc>
          <w:tcPr>
            <w:tcW w:w="1909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1-4 кл.</w:t>
            </w:r>
          </w:p>
        </w:tc>
        <w:tc>
          <w:tcPr>
            <w:tcW w:w="1842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5-8 кл.</w:t>
            </w:r>
          </w:p>
        </w:tc>
        <w:tc>
          <w:tcPr>
            <w:tcW w:w="1843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9-11 кл.</w:t>
            </w:r>
          </w:p>
        </w:tc>
      </w:tr>
      <w:tr w:rsidR="00E122DE" w:rsidRPr="00AD435A" w:rsidTr="00AE6B96">
        <w:tc>
          <w:tcPr>
            <w:tcW w:w="1494" w:type="dxa"/>
            <w:vMerge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– 1</w:t>
            </w:r>
          </w:p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– 1</w:t>
            </w:r>
          </w:p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– 1</w:t>
            </w:r>
          </w:p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каждой секции</w:t>
            </w:r>
          </w:p>
        </w:tc>
        <w:tc>
          <w:tcPr>
            <w:tcW w:w="1842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– 1</w:t>
            </w:r>
          </w:p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– 1</w:t>
            </w:r>
          </w:p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– 1</w:t>
            </w:r>
          </w:p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каждой секции</w:t>
            </w:r>
          </w:p>
        </w:tc>
        <w:tc>
          <w:tcPr>
            <w:tcW w:w="1843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– 1</w:t>
            </w:r>
          </w:p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– 1</w:t>
            </w:r>
          </w:p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– 1</w:t>
            </w:r>
          </w:p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каждой секции</w:t>
            </w:r>
          </w:p>
        </w:tc>
      </w:tr>
      <w:tr w:rsidR="00E122DE" w:rsidRPr="00AD435A" w:rsidTr="00AE6B96">
        <w:tc>
          <w:tcPr>
            <w:tcW w:w="1494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09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C048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C048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122DE" w:rsidRPr="00AD435A" w:rsidRDefault="00E122DE" w:rsidP="00782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43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C048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E122DE" w:rsidRPr="00AD435A" w:rsidRDefault="00E122DE" w:rsidP="00AE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Всем участникам вручается сертификат.</w:t>
      </w:r>
    </w:p>
    <w:p w:rsidR="00E122DE" w:rsidRPr="00AD435A" w:rsidRDefault="00E122DE" w:rsidP="00AE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Если в какой-то секции не заявлено работ или заявлено менее 5, то в данной секции никаких призовых мест не присуждается.</w:t>
      </w: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22DE" w:rsidRPr="00AD435A" w:rsidRDefault="00E122DE" w:rsidP="00E12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8. Контактная информация организаторов Чтений</w:t>
      </w:r>
    </w:p>
    <w:p w:rsidR="00E122DE" w:rsidRPr="00AD435A" w:rsidRDefault="00771AD9" w:rsidP="00AE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МБОУ Школа</w:t>
      </w:r>
      <w:r w:rsidR="00E122DE"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№13 им. Героя Советского Союза Ф.В. Санчирова - Россия, </w:t>
      </w:r>
      <w:proofErr w:type="gramStart"/>
      <w:r w:rsidR="00E122DE"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End"/>
      <w:r w:rsidR="00E122DE"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Самара,   ул. Чапаевская, 74, </w:t>
      </w:r>
    </w:p>
    <w:p w:rsidR="00AE6B96" w:rsidRPr="00AD435A" w:rsidRDefault="00E122DE" w:rsidP="00AE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Ответственные: заместитель директора по УВР – Бирюкова Наталья Борисовна,   тел. 8(846) 332- 33-44;</w:t>
      </w:r>
      <w:r w:rsidR="00AE6B96"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71AD9" w:rsidRDefault="00AE6B96" w:rsidP="00AE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Координатор Чтений – учитель русского языка и литературы</w:t>
      </w:r>
      <w:r w:rsidR="00771A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Ефремова Ольга </w:t>
      </w: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Александровна, тел.8-927-204-29-19; </w:t>
      </w:r>
    </w:p>
    <w:p w:rsidR="00E122DE" w:rsidRPr="00250FCD" w:rsidRDefault="00AE6B96" w:rsidP="00AE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proofErr w:type="gramEnd"/>
      <w:r w:rsidRPr="00250FC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D43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250F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AD43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olgaefremova</w:t>
        </w:r>
        <w:r w:rsidRPr="00250F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1708@</w:t>
        </w:r>
        <w:r w:rsidRPr="00AD43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rambler</w:t>
        </w:r>
        <w:r w:rsidRPr="00250F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AD43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AE6B96" w:rsidRPr="00250FCD" w:rsidRDefault="00AE6B96" w:rsidP="00AE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35A" w:rsidRPr="00250FCD" w:rsidRDefault="00AE6B96" w:rsidP="00C04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50F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E6B96" w:rsidRPr="00AD435A" w:rsidRDefault="00AE6B96" w:rsidP="00AD4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AE6B96" w:rsidRPr="00AD435A" w:rsidRDefault="00AE6B96" w:rsidP="00AE6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ЗАЯВКА</w:t>
      </w:r>
    </w:p>
    <w:p w:rsidR="00AE6B96" w:rsidRPr="00AD435A" w:rsidRDefault="00AE6B96" w:rsidP="00AE6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участие в </w:t>
      </w:r>
      <w:r w:rsidRPr="00AD435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="00C048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Горьковских чтениях </w:t>
      </w:r>
    </w:p>
    <w:p w:rsidR="00AE6B96" w:rsidRPr="00AD435A" w:rsidRDefault="00AE6B96" w:rsidP="00AE6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Номинация «Юный краевед»/ «Юный журналист»</w:t>
      </w:r>
    </w:p>
    <w:p w:rsidR="00AE6B96" w:rsidRPr="00AD435A" w:rsidRDefault="00AE6B96" w:rsidP="00AE6B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6B96" w:rsidRPr="00AD435A" w:rsidRDefault="00AE6B96" w:rsidP="00AE6B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1. Название образовательного учреждения</w:t>
      </w:r>
    </w:p>
    <w:p w:rsidR="00AE6B96" w:rsidRDefault="00AE6B96" w:rsidP="00AE6B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2. ФИО автора научно-исследовательской работы (статей), класс</w:t>
      </w:r>
    </w:p>
    <w:p w:rsidR="00C04818" w:rsidRPr="00C04818" w:rsidRDefault="00C04818" w:rsidP="00C048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видеоролика возможно авторство нескольких участников</w:t>
      </w:r>
    </w:p>
    <w:p w:rsidR="00AE6B96" w:rsidRPr="00AD435A" w:rsidRDefault="00AE6B96" w:rsidP="00AE6B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3. Номинация (для исследовательской работы</w:t>
      </w:r>
      <w:r w:rsidR="00C048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видеоролика</w:t>
      </w: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AE6B96" w:rsidRDefault="00AE6B96" w:rsidP="00AE6B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4. Тема научно-исследовательской работы или название журналистских статей</w:t>
      </w:r>
    </w:p>
    <w:p w:rsidR="00C04818" w:rsidRPr="00C04818" w:rsidRDefault="00C04818" w:rsidP="00C048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видеоролика – название работы в начале фильма</w:t>
      </w:r>
    </w:p>
    <w:p w:rsidR="00AE6B96" w:rsidRPr="00AD435A" w:rsidRDefault="00AE6B96" w:rsidP="00AE6B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5. ФИО руководителя</w:t>
      </w:r>
      <w:r w:rsidR="00C048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(ей)</w:t>
      </w: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E6B96" w:rsidRPr="00AD435A" w:rsidRDefault="00AE6B96" w:rsidP="00AE6B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6. Контактный телефон</w:t>
      </w:r>
    </w:p>
    <w:p w:rsidR="00AE6B96" w:rsidRPr="00AD435A" w:rsidRDefault="00AE6B96" w:rsidP="00AE6B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color w:val="000000"/>
          <w:sz w:val="28"/>
          <w:szCs w:val="28"/>
        </w:rPr>
        <w:t>7. Требования к техническому оснащению очной защиты.</w:t>
      </w:r>
    </w:p>
    <w:p w:rsidR="00AE6B96" w:rsidRPr="00AD435A" w:rsidRDefault="00AE6B96" w:rsidP="00AE6B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6B96" w:rsidRPr="00AD435A" w:rsidRDefault="00AE6B96" w:rsidP="00AE6B96">
      <w:pPr>
        <w:rPr>
          <w:rFonts w:ascii="Times New Roman" w:hAnsi="Times New Roman" w:cs="Times New Roman"/>
          <w:sz w:val="28"/>
          <w:szCs w:val="28"/>
        </w:rPr>
      </w:pPr>
    </w:p>
    <w:p w:rsidR="00AD435A" w:rsidRPr="00AD435A" w:rsidRDefault="00AD435A" w:rsidP="00AD435A">
      <w:pPr>
        <w:pStyle w:val="Default"/>
        <w:pageBreakBefore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43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:rsidR="00AD435A" w:rsidRPr="00AD435A" w:rsidRDefault="00AD435A" w:rsidP="00AD43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b/>
          <w:bCs/>
          <w:sz w:val="28"/>
          <w:szCs w:val="28"/>
        </w:rPr>
        <w:t xml:space="preserve">Образец оформления титульного листа: </w:t>
      </w:r>
    </w:p>
    <w:p w:rsidR="00AD435A" w:rsidRPr="00AD435A" w:rsidRDefault="00AD435A" w:rsidP="00AD435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D435A" w:rsidRPr="00AD435A" w:rsidRDefault="00AD435A" w:rsidP="00AD435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>Название образовательного учреждения, от которого выступает участник (полностью)</w:t>
      </w:r>
    </w:p>
    <w:p w:rsidR="00AD435A" w:rsidRPr="00AD435A" w:rsidRDefault="00AD435A" w:rsidP="00AD435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D435A" w:rsidRPr="00AD435A" w:rsidRDefault="00AD435A" w:rsidP="00AD435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D435A" w:rsidRPr="00AD435A" w:rsidRDefault="00AD435A" w:rsidP="00AD435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D435A" w:rsidRPr="00AD435A" w:rsidRDefault="00AD435A" w:rsidP="00AD435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48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435A">
        <w:rPr>
          <w:rFonts w:ascii="Times New Roman" w:hAnsi="Times New Roman" w:cs="Times New Roman"/>
          <w:sz w:val="28"/>
          <w:szCs w:val="28"/>
        </w:rPr>
        <w:t xml:space="preserve"> Горьковские Чтения</w:t>
      </w:r>
    </w:p>
    <w:p w:rsidR="00AD435A" w:rsidRPr="00AD435A" w:rsidRDefault="00AD435A" w:rsidP="00AD435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>Номинация «Юный краевед»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35A" w:rsidRPr="00AD435A" w:rsidRDefault="00AD435A" w:rsidP="00AD435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 xml:space="preserve">Секция: «……………» </w:t>
      </w:r>
    </w:p>
    <w:p w:rsidR="00AD435A" w:rsidRPr="00AD435A" w:rsidRDefault="00AD435A" w:rsidP="00AD435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D435A" w:rsidRPr="00AD435A" w:rsidRDefault="00AD435A" w:rsidP="00AD435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D435A" w:rsidRPr="00AD435A" w:rsidRDefault="00AD435A" w:rsidP="00AD435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D435A" w:rsidRPr="00AD435A" w:rsidRDefault="00AD435A" w:rsidP="00AD435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AD435A">
        <w:rPr>
          <w:rFonts w:ascii="Times New Roman" w:hAnsi="Times New Roman" w:cs="Times New Roman"/>
          <w:sz w:val="28"/>
          <w:szCs w:val="28"/>
        </w:rPr>
        <w:t>: « ........................................... »</w:t>
      </w:r>
      <w:proofErr w:type="gramEnd"/>
    </w:p>
    <w:p w:rsidR="00AD435A" w:rsidRPr="00AD435A" w:rsidRDefault="00AD435A" w:rsidP="00AD435A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D435A" w:rsidRPr="00AD435A" w:rsidRDefault="00AD435A" w:rsidP="00AD435A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D435A" w:rsidRPr="00AD435A" w:rsidRDefault="00AD435A" w:rsidP="00AD43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b/>
          <w:bCs/>
          <w:sz w:val="28"/>
          <w:szCs w:val="28"/>
        </w:rPr>
        <w:t xml:space="preserve">Выполнил </w:t>
      </w:r>
      <w:r w:rsidRPr="00AD435A">
        <w:rPr>
          <w:rFonts w:ascii="Times New Roman" w:hAnsi="Times New Roman" w:cs="Times New Roman"/>
          <w:sz w:val="28"/>
          <w:szCs w:val="28"/>
        </w:rPr>
        <w:t>(</w:t>
      </w:r>
      <w:r w:rsidRPr="00AD435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D435A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D435A" w:rsidRPr="00AD435A" w:rsidRDefault="00AD435A" w:rsidP="00AD43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>ученик (</w:t>
      </w:r>
      <w:proofErr w:type="spellStart"/>
      <w:r w:rsidRPr="00AD435A">
        <w:rPr>
          <w:rFonts w:ascii="Times New Roman" w:hAnsi="Times New Roman" w:cs="Times New Roman"/>
          <w:sz w:val="28"/>
          <w:szCs w:val="28"/>
        </w:rPr>
        <w:t>ца</w:t>
      </w:r>
      <w:proofErr w:type="spellEnd"/>
      <w:proofErr w:type="gramStart"/>
      <w:r w:rsidRPr="00AD435A">
        <w:rPr>
          <w:rFonts w:ascii="Times New Roman" w:hAnsi="Times New Roman" w:cs="Times New Roman"/>
          <w:sz w:val="28"/>
          <w:szCs w:val="28"/>
        </w:rPr>
        <w:t xml:space="preserve">).... </w:t>
      </w:r>
      <w:proofErr w:type="gramEnd"/>
      <w:r w:rsidRPr="00AD435A"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:rsidR="00AD435A" w:rsidRPr="00AD435A" w:rsidRDefault="00AD435A" w:rsidP="00AD43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 xml:space="preserve">школы (гимназии, лицея)..... </w:t>
      </w:r>
    </w:p>
    <w:p w:rsidR="00AD435A" w:rsidRPr="00AD435A" w:rsidRDefault="00AD435A" w:rsidP="00AD43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 xml:space="preserve">Фамилия, имя </w:t>
      </w:r>
    </w:p>
    <w:p w:rsidR="00AD435A" w:rsidRPr="00AD435A" w:rsidRDefault="00AD435A" w:rsidP="00AD43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Pr="00AD43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435A" w:rsidRPr="00AD435A" w:rsidRDefault="00AD435A" w:rsidP="00AD43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 xml:space="preserve">преподаватель …… </w:t>
      </w:r>
    </w:p>
    <w:p w:rsidR="00AD435A" w:rsidRPr="00AD435A" w:rsidRDefault="00AD435A" w:rsidP="00AD43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 xml:space="preserve">(наименование предмета) </w:t>
      </w:r>
    </w:p>
    <w:p w:rsidR="00AD435A" w:rsidRPr="00AD435A" w:rsidRDefault="00AD435A" w:rsidP="00AD435A">
      <w:pPr>
        <w:rPr>
          <w:rFonts w:ascii="Times New Roman" w:hAnsi="Times New Roman" w:cs="Times New Roman"/>
          <w:sz w:val="28"/>
          <w:szCs w:val="28"/>
        </w:rPr>
      </w:pPr>
    </w:p>
    <w:p w:rsidR="00AD435A" w:rsidRPr="00AD435A" w:rsidRDefault="00AD435A" w:rsidP="00AD435A">
      <w:pPr>
        <w:rPr>
          <w:rFonts w:ascii="Times New Roman" w:hAnsi="Times New Roman" w:cs="Times New Roman"/>
          <w:sz w:val="28"/>
          <w:szCs w:val="28"/>
        </w:rPr>
      </w:pPr>
    </w:p>
    <w:p w:rsidR="00AD435A" w:rsidRPr="00AD435A" w:rsidRDefault="00AD435A" w:rsidP="00AD4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>САМАРА, 2015г.</w:t>
      </w:r>
    </w:p>
    <w:p w:rsidR="00AE6B96" w:rsidRDefault="00AE6B96" w:rsidP="00AE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435A" w:rsidRPr="00AD435A" w:rsidRDefault="00AD435A" w:rsidP="00AD4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D43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Приложение 3</w:t>
      </w:r>
    </w:p>
    <w:p w:rsidR="00AD435A" w:rsidRDefault="00AD435A" w:rsidP="00AD4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77D0" w:rsidRDefault="002877D0" w:rsidP="00287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оцениванию работ:</w:t>
      </w:r>
    </w:p>
    <w:p w:rsidR="002877D0" w:rsidRDefault="002877D0" w:rsidP="002877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Номинация «Юный журналист»:</w:t>
      </w:r>
    </w:p>
    <w:p w:rsidR="002877D0" w:rsidRDefault="00021528" w:rsidP="002877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статей заявленной тематике;</w:t>
      </w:r>
    </w:p>
    <w:p w:rsidR="00021528" w:rsidRDefault="00021528" w:rsidP="002877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Грамотность и культура речи;</w:t>
      </w:r>
    </w:p>
    <w:p w:rsidR="00021528" w:rsidRDefault="00021528" w:rsidP="002877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Жанровое своеобразие;</w:t>
      </w:r>
    </w:p>
    <w:p w:rsidR="00021528" w:rsidRDefault="00021528" w:rsidP="000215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Последовательность в изложении материала.</w:t>
      </w:r>
    </w:p>
    <w:p w:rsidR="00021528" w:rsidRDefault="00021528" w:rsidP="00021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1528" w:rsidRDefault="00021528" w:rsidP="000215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2.Номнация «Юный исследователь»:</w:t>
      </w:r>
    </w:p>
    <w:p w:rsidR="00021528" w:rsidRDefault="00021528" w:rsidP="000215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заявленной тематике;</w:t>
      </w:r>
    </w:p>
    <w:p w:rsidR="00021528" w:rsidRDefault="00021528" w:rsidP="000215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Четкость структуры;</w:t>
      </w:r>
    </w:p>
    <w:p w:rsidR="00021528" w:rsidRDefault="00021528" w:rsidP="000215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Наличие краеведческого материала;</w:t>
      </w:r>
    </w:p>
    <w:p w:rsidR="00021528" w:rsidRDefault="00021528" w:rsidP="000215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Наличие исследования представляемого вопроса;</w:t>
      </w:r>
    </w:p>
    <w:p w:rsidR="00021528" w:rsidRDefault="00021528" w:rsidP="000215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Последовательность в изложении материала;</w:t>
      </w:r>
    </w:p>
    <w:p w:rsidR="00021528" w:rsidRPr="00021528" w:rsidRDefault="00021528" w:rsidP="000215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Грамотность и культура речи.</w:t>
      </w:r>
    </w:p>
    <w:sectPr w:rsidR="00021528" w:rsidRPr="00021528" w:rsidSect="00E122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C96"/>
    <w:multiLevelType w:val="hybridMultilevel"/>
    <w:tmpl w:val="1D5C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A2FE7"/>
    <w:multiLevelType w:val="hybridMultilevel"/>
    <w:tmpl w:val="F1FC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B239D"/>
    <w:multiLevelType w:val="hybridMultilevel"/>
    <w:tmpl w:val="C7EC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22DE"/>
    <w:rsid w:val="00021528"/>
    <w:rsid w:val="00074271"/>
    <w:rsid w:val="00082A44"/>
    <w:rsid w:val="00186F2B"/>
    <w:rsid w:val="00250FCD"/>
    <w:rsid w:val="002839D0"/>
    <w:rsid w:val="002877D0"/>
    <w:rsid w:val="003E439F"/>
    <w:rsid w:val="0062072F"/>
    <w:rsid w:val="006F28F7"/>
    <w:rsid w:val="00771AD9"/>
    <w:rsid w:val="008A04DE"/>
    <w:rsid w:val="00986AEF"/>
    <w:rsid w:val="009E55DC"/>
    <w:rsid w:val="00AD435A"/>
    <w:rsid w:val="00AE6B96"/>
    <w:rsid w:val="00AE7A76"/>
    <w:rsid w:val="00C04818"/>
    <w:rsid w:val="00CF0FF0"/>
    <w:rsid w:val="00D6420B"/>
    <w:rsid w:val="00E122DE"/>
    <w:rsid w:val="00E72862"/>
    <w:rsid w:val="00F22F05"/>
    <w:rsid w:val="00FB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7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efremova1708@rambler.ru" TargetMode="External"/><Relationship Id="rId5" Type="http://schemas.openxmlformats.org/officeDocument/2006/relationships/hyperlink" Target="mailto:olgaefremova1708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dcterms:created xsi:type="dcterms:W3CDTF">2015-09-29T15:25:00Z</dcterms:created>
  <dcterms:modified xsi:type="dcterms:W3CDTF">2016-10-05T11:30:00Z</dcterms:modified>
</cp:coreProperties>
</file>